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A" w:rsidRDefault="00FE0C5D" w:rsidP="00311147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19050</wp:posOffset>
            </wp:positionV>
            <wp:extent cx="7886700" cy="1072343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r bes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72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1246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2485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2B63F2" w:rsidP="00C43808">
      <w:pPr>
        <w:tabs>
          <w:tab w:val="left" w:pos="5235"/>
        </w:tabs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C43808">
        <w:rPr>
          <w:noProof/>
          <w:lang w:eastAsia="cs-CZ"/>
        </w:rPr>
        <w:tab/>
      </w:r>
    </w:p>
    <w:p w:rsidR="004361B3" w:rsidRPr="00010D73" w:rsidRDefault="009F1C65" w:rsidP="009F1C65">
      <w:pPr>
        <w:tabs>
          <w:tab w:val="left" w:pos="2835"/>
        </w:tabs>
        <w:rPr>
          <w:noProof/>
          <w:sz w:val="16"/>
          <w:szCs w:val="16"/>
          <w:lang w:eastAsia="cs-CZ"/>
        </w:rPr>
      </w:pPr>
      <w:r>
        <w:rPr>
          <w:noProof/>
          <w:lang w:eastAsia="cs-CZ"/>
        </w:rPr>
        <w:tab/>
      </w:r>
      <w:r w:rsidR="002B63F2" w:rsidRPr="0032532E">
        <w:rPr>
          <w:b/>
          <w:noProof/>
          <w:color w:val="009BD2"/>
          <w:sz w:val="48"/>
          <w:szCs w:val="48"/>
          <w:lang w:eastAsia="cs-CZ"/>
        </w:rPr>
        <w:t>Dítě v džungli internetu</w:t>
      </w:r>
      <w:r w:rsidR="004361B3" w:rsidRPr="0032532E">
        <w:rPr>
          <w:b/>
          <w:noProof/>
          <w:color w:val="009BD2"/>
          <w:sz w:val="48"/>
          <w:szCs w:val="48"/>
          <w:lang w:eastAsia="cs-CZ"/>
        </w:rPr>
        <w:t xml:space="preserve"> </w:t>
      </w:r>
    </w:p>
    <w:p w:rsidR="00311147" w:rsidRDefault="00311147" w:rsidP="00311147">
      <w:pPr>
        <w:rPr>
          <w:noProof/>
          <w:lang w:eastAsia="cs-CZ"/>
        </w:rPr>
      </w:pPr>
    </w:p>
    <w:p w:rsidR="002B63F2" w:rsidRDefault="00DF4B17" w:rsidP="002B63F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4572" wp14:editId="11CB1935">
                <wp:simplePos x="0" y="0"/>
                <wp:positionH relativeFrom="column">
                  <wp:posOffset>1755648</wp:posOffset>
                </wp:positionH>
                <wp:positionV relativeFrom="paragraph">
                  <wp:posOffset>4576953</wp:posOffset>
                </wp:positionV>
                <wp:extent cx="5084064" cy="402336"/>
                <wp:effectExtent l="0" t="0" r="254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F699C" id="Obdélník 1" o:spid="_x0000_s1026" style="position:absolute;margin-left:138.25pt;margin-top:360.4pt;width:400.3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" fillcolor="white [3212]" stroked="f" strokeweight="1pt"/>
            </w:pict>
          </mc:Fallback>
        </mc:AlternateContent>
      </w:r>
      <w:r w:rsidR="00311147">
        <w:rPr>
          <w:noProof/>
        </w:rPr>
        <w:tab/>
      </w:r>
      <w:r w:rsidR="00311147">
        <w:rPr>
          <w:noProof/>
        </w:rPr>
        <w:tab/>
      </w:r>
      <w:r w:rsidR="00C43808">
        <w:rPr>
          <w:noProof/>
        </w:rPr>
        <w:tab/>
      </w:r>
      <w:r w:rsidR="00C43808">
        <w:rPr>
          <w:noProof/>
        </w:rPr>
        <w:tab/>
      </w:r>
      <w:r w:rsidR="002B63F2">
        <w:rPr>
          <w:rFonts w:cstheme="minorHAnsi"/>
          <w:color w:val="222222"/>
          <w:sz w:val="28"/>
          <w:szCs w:val="28"/>
        </w:rPr>
        <w:t xml:space="preserve">Anotace: - </w:t>
      </w:r>
      <w:r w:rsidR="002B63F2">
        <w:rPr>
          <w:rFonts w:cstheme="minorHAnsi"/>
          <w:color w:val="222222"/>
          <w:sz w:val="28"/>
          <w:szCs w:val="28"/>
        </w:rPr>
        <w:tab/>
      </w:r>
      <w:r w:rsidR="002B63F2">
        <w:rPr>
          <w:rFonts w:asciiTheme="minorHAnsi" w:hAnsiTheme="minorHAnsi" w:cstheme="minorHAnsi"/>
          <w:color w:val="222222"/>
          <w:sz w:val="28"/>
          <w:szCs w:val="28"/>
        </w:rPr>
        <w:t>internet jako veřejný prostor</w:t>
      </w:r>
    </w:p>
    <w:p w:rsidR="002B63F2" w:rsidRPr="002B63F2" w:rsidRDefault="002B63F2" w:rsidP="002B63F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jak a </w:t>
      </w:r>
      <w:r>
        <w:rPr>
          <w:rFonts w:asciiTheme="minorHAnsi" w:hAnsiTheme="minorHAnsi" w:cstheme="minorHAnsi"/>
          <w:color w:val="222222"/>
          <w:sz w:val="28"/>
          <w:szCs w:val="28"/>
        </w:rPr>
        <w:t>čím vytváříme digitální stopu,</w:t>
      </w:r>
    </w:p>
    <w:p w:rsidR="002B63F2" w:rsidRPr="00C94613" w:rsidRDefault="002B63F2" w:rsidP="002B63F2">
      <w:pPr>
        <w:pStyle w:val="Normlnweb"/>
        <w:spacing w:before="0" w:beforeAutospacing="0" w:after="0" w:afterAutospacing="0"/>
        <w:ind w:left="42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proč to může být nebezpečné</w:t>
      </w:r>
    </w:p>
    <w:p w:rsidR="002B63F2" w:rsidRPr="00C94613" w:rsidRDefault="002B63F2" w:rsidP="002B63F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základní rizika sociálních sítí</w:t>
      </w:r>
    </w:p>
    <w:p w:rsidR="002B63F2" w:rsidRPr="002B63F2" w:rsidRDefault="002B63F2" w:rsidP="002B63F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chyby, kterých se mladí dopouštějí a nutnost </w:t>
      </w:r>
    </w:p>
    <w:p w:rsidR="002B63F2" w:rsidRPr="00C94613" w:rsidRDefault="002B63F2" w:rsidP="002B63F2">
      <w:pPr>
        <w:pStyle w:val="Normlnweb"/>
        <w:spacing w:before="0" w:beforeAutospacing="0" w:after="0" w:afterAutospacing="0"/>
        <w:ind w:left="427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ochrany osobního prostoru</w:t>
      </w:r>
    </w:p>
    <w:p w:rsidR="002B63F2" w:rsidRDefault="002B63F2" w:rsidP="002B63F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rizika zneužívání sítí a škodlivé projevy chování </w:t>
      </w:r>
      <w:r>
        <w:rPr>
          <w:rFonts w:asciiTheme="minorHAnsi" w:hAnsiTheme="minorHAnsi" w:cstheme="minorHAnsi"/>
          <w:color w:val="222222"/>
          <w:sz w:val="28"/>
          <w:szCs w:val="28"/>
        </w:rPr>
        <w:tab/>
      </w:r>
    </w:p>
    <w:p w:rsidR="002B63F2" w:rsidRPr="00277F89" w:rsidRDefault="002B63F2" w:rsidP="002B63F2">
      <w:pPr>
        <w:pStyle w:val="Normlnweb"/>
        <w:spacing w:before="0" w:beforeAutospacing="0" w:after="0" w:afterAutospacing="0"/>
        <w:ind w:left="4248"/>
        <w:rPr>
          <w:rFonts w:asciiTheme="minorHAnsi" w:hAnsiTheme="minorHAnsi" w:cstheme="minorHAnsi"/>
          <w:sz w:val="28"/>
          <w:szCs w:val="28"/>
        </w:rPr>
      </w:pPr>
    </w:p>
    <w:p w:rsidR="00C43808" w:rsidRPr="00B455D9" w:rsidRDefault="00C43808" w:rsidP="002B63F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B63F2" w:rsidRDefault="0032532E" w:rsidP="002B63F2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Lektor</w:t>
      </w:r>
      <w:r w:rsidR="00C43808" w:rsidRPr="00277F89">
        <w:rPr>
          <w:rFonts w:asciiTheme="minorHAnsi" w:hAnsiTheme="minorHAnsi" w:cstheme="minorHAnsi"/>
          <w:sz w:val="28"/>
          <w:szCs w:val="28"/>
        </w:rPr>
        <w:t xml:space="preserve">: </w:t>
      </w:r>
      <w:r w:rsidR="002B63F2">
        <w:rPr>
          <w:rFonts w:asciiTheme="minorHAnsi" w:hAnsiTheme="minorHAnsi" w:cstheme="minorHAnsi"/>
          <w:sz w:val="28"/>
          <w:szCs w:val="28"/>
        </w:rPr>
        <w:t>Ing.</w:t>
      </w:r>
      <w:r w:rsidR="002B63F2" w:rsidRPr="00277F89">
        <w:rPr>
          <w:rFonts w:asciiTheme="minorHAnsi" w:hAnsiTheme="minorHAnsi" w:cstheme="minorHAnsi"/>
          <w:sz w:val="28"/>
          <w:szCs w:val="28"/>
        </w:rPr>
        <w:t xml:space="preserve"> </w:t>
      </w:r>
      <w:r w:rsidR="002B63F2">
        <w:rPr>
          <w:rFonts w:asciiTheme="minorHAnsi" w:hAnsiTheme="minorHAnsi" w:cstheme="minorHAnsi"/>
          <w:sz w:val="28"/>
          <w:szCs w:val="28"/>
        </w:rPr>
        <w:t xml:space="preserve">Jiří </w:t>
      </w:r>
      <w:proofErr w:type="spellStart"/>
      <w:r w:rsidR="002B63F2">
        <w:rPr>
          <w:rFonts w:asciiTheme="minorHAnsi" w:hAnsiTheme="minorHAnsi" w:cstheme="minorHAnsi"/>
          <w:sz w:val="28"/>
          <w:szCs w:val="28"/>
        </w:rPr>
        <w:t>Palyza</w:t>
      </w:r>
      <w:proofErr w:type="spellEnd"/>
      <w:r w:rsidR="002B63F2">
        <w:rPr>
          <w:rFonts w:asciiTheme="minorHAnsi" w:hAnsiTheme="minorHAnsi" w:cstheme="minorHAnsi"/>
          <w:sz w:val="28"/>
          <w:szCs w:val="28"/>
        </w:rPr>
        <w:t>,</w:t>
      </w:r>
      <w:r w:rsidR="002B63F2" w:rsidRPr="00183F7D">
        <w:rPr>
          <w:rFonts w:asciiTheme="minorHAnsi" w:hAnsiTheme="minorHAnsi" w:cstheme="minorHAnsi"/>
          <w:sz w:val="28"/>
          <w:szCs w:val="28"/>
        </w:rPr>
        <w:t xml:space="preserve"> </w:t>
      </w:r>
      <w:r w:rsidR="002B63F2">
        <w:rPr>
          <w:rFonts w:asciiTheme="minorHAnsi" w:hAnsiTheme="minorHAnsi" w:cstheme="minorHAnsi"/>
          <w:sz w:val="28"/>
          <w:szCs w:val="28"/>
        </w:rPr>
        <w:t xml:space="preserve">výkonný ředitel </w:t>
      </w:r>
    </w:p>
    <w:p w:rsidR="002B63F2" w:rsidRPr="00277F89" w:rsidRDefault="0032532E" w:rsidP="002B63F2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2B63F2">
        <w:rPr>
          <w:rFonts w:asciiTheme="minorHAnsi" w:hAnsiTheme="minorHAnsi" w:cstheme="minorHAnsi"/>
          <w:sz w:val="28"/>
          <w:szCs w:val="28"/>
        </w:rPr>
        <w:t>Národní centrum bezpečnějšího internetu</w:t>
      </w:r>
    </w:p>
    <w:p w:rsidR="002B63F2" w:rsidRPr="00277F89" w:rsidRDefault="002B63F2" w:rsidP="002B63F2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color w:val="222222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C43808" w:rsidRPr="00277F89" w:rsidRDefault="00C43808" w:rsidP="002B63F2">
      <w:pPr>
        <w:pStyle w:val="Normlnweb"/>
        <w:spacing w:before="0" w:beforeAutospacing="0" w:after="0" w:afterAutospacing="0"/>
        <w:ind w:left="2124" w:firstLine="708"/>
        <w:rPr>
          <w:rFonts w:cstheme="minorHAnsi"/>
          <w:color w:val="222222"/>
          <w:sz w:val="28"/>
          <w:szCs w:val="28"/>
        </w:rPr>
      </w:pP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T</w:t>
      </w:r>
      <w:r w:rsidR="002B63F2">
        <w:rPr>
          <w:rFonts w:eastAsia="Times New Roman" w:cstheme="minorHAnsi"/>
          <w:color w:val="222222"/>
          <w:sz w:val="28"/>
          <w:szCs w:val="28"/>
          <w:lang w:eastAsia="cs-CZ"/>
        </w:rPr>
        <w:t>ermín: 17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 xml:space="preserve">. </w:t>
      </w:r>
      <w:r w:rsidR="002B63F2">
        <w:rPr>
          <w:rFonts w:eastAsia="Times New Roman" w:cstheme="minorHAnsi"/>
          <w:color w:val="222222"/>
          <w:sz w:val="28"/>
          <w:szCs w:val="28"/>
          <w:lang w:eastAsia="cs-CZ"/>
        </w:rPr>
        <w:t>2</w:t>
      </w:r>
      <w:r>
        <w:rPr>
          <w:rFonts w:eastAsia="Times New Roman" w:cstheme="minorHAnsi"/>
          <w:color w:val="222222"/>
          <w:sz w:val="28"/>
          <w:szCs w:val="28"/>
          <w:lang w:eastAsia="cs-CZ"/>
        </w:rPr>
        <w:t xml:space="preserve">. 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20</w:t>
      </w:r>
      <w:r w:rsidR="002B63F2">
        <w:rPr>
          <w:rFonts w:eastAsia="Times New Roman" w:cstheme="minorHAnsi"/>
          <w:color w:val="222222"/>
          <w:sz w:val="28"/>
          <w:szCs w:val="28"/>
          <w:lang w:eastAsia="cs-CZ"/>
        </w:rPr>
        <w:t>20</w:t>
      </w: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Čas: 17:00</w:t>
      </w: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Místo: posluchárna </w:t>
      </w:r>
    </w:p>
    <w:p w:rsidR="00C43808" w:rsidRPr="00AD3C74" w:rsidRDefault="00C43808" w:rsidP="00C43808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C43808" w:rsidRPr="00277F89" w:rsidRDefault="00C43808" w:rsidP="00C43808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Vstup volný</w:t>
      </w:r>
    </w:p>
    <w:p w:rsidR="00311147" w:rsidRDefault="00C43808" w:rsidP="004361B3">
      <w:pPr>
        <w:tabs>
          <w:tab w:val="left" w:pos="2694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DD207" wp14:editId="218F3122">
                <wp:simplePos x="0" y="0"/>
                <wp:positionH relativeFrom="column">
                  <wp:posOffset>1699895</wp:posOffset>
                </wp:positionH>
                <wp:positionV relativeFrom="paragraph">
                  <wp:posOffset>532765</wp:posOffset>
                </wp:positionV>
                <wp:extent cx="5132832" cy="5619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832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B17" w:rsidRPr="00C43808" w:rsidRDefault="00C43808" w:rsidP="00C43808">
                            <w:pPr>
                              <w:rPr>
                                <w:rFonts w:cstheme="minorHAnsi"/>
                              </w:rPr>
                            </w:pPr>
                            <w:r w:rsidRPr="00C43808">
                              <w:rPr>
                                <w:rFonts w:cstheme="minorHAnsi"/>
                              </w:rPr>
                              <w:t xml:space="preserve">Projekt </w:t>
                            </w:r>
                            <w:r w:rsidRPr="00C43808">
                              <w:rPr>
                                <w:rFonts w:cstheme="minorHAnsi"/>
                                <w:color w:val="222222"/>
                              </w:rPr>
                              <w:t>CZ.02.3.68/0.0/0.0/18_064/0015349</w:t>
                            </w:r>
                            <w:r w:rsidRPr="00C43808">
                              <w:rPr>
                                <w:rFonts w:cstheme="minorHAnsi"/>
                                <w:color w:val="FFFFFF"/>
                              </w:rPr>
                              <w:t>„!</w:t>
                            </w:r>
                            <w:r w:rsidRPr="00C43808">
                              <w:rPr>
                                <w:rFonts w:cstheme="minorHAnsi"/>
                                <w:color w:val="222222"/>
                              </w:rPr>
                              <w:t>„Podpora inkluzivního vzdělávání a vzájemné spolupráce pedagogů na ZŠ Hostýnská II“ je spolufinancován Evropskou unií.</w:t>
                            </w:r>
                          </w:p>
                          <w:p w:rsidR="00C43808" w:rsidRDefault="00C43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DD20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3.85pt;margin-top:41.95pt;width:404.1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" fillcolor="white [3201]" stroked="f" strokeweight=".5pt">
                <v:textbox>
                  <w:txbxContent>
                    <w:p w:rsidR="00DF4B17" w:rsidRPr="00C43808" w:rsidRDefault="00C43808" w:rsidP="00C43808">
                      <w:pPr>
                        <w:rPr>
                          <w:rFonts w:cstheme="minorHAnsi"/>
                        </w:rPr>
                      </w:pPr>
                      <w:r w:rsidRPr="00C43808">
                        <w:rPr>
                          <w:rFonts w:cstheme="minorHAnsi"/>
                        </w:rPr>
                        <w:t xml:space="preserve">Projekt </w:t>
                      </w:r>
                      <w:r w:rsidRPr="00C43808">
                        <w:rPr>
                          <w:rFonts w:cstheme="minorHAnsi"/>
                          <w:color w:val="222222"/>
                        </w:rPr>
                        <w:t>CZ.02.3.68/0.0/0.0/18_064/0015349</w:t>
                      </w:r>
                      <w:r w:rsidRPr="00C43808">
                        <w:rPr>
                          <w:rFonts w:cstheme="minorHAnsi"/>
                          <w:color w:val="FFFFFF"/>
                        </w:rPr>
                        <w:t>„!</w:t>
                      </w:r>
                      <w:r w:rsidRPr="00C43808">
                        <w:rPr>
                          <w:rFonts w:cstheme="minorHAnsi"/>
                          <w:color w:val="222222"/>
                        </w:rPr>
                        <w:t>„Podpora inkluzivního vzdělávání a vzájemné spolupráce pedagogů na ZŠ Hostýnská II“ je spolufinancován Evropskou unií.</w:t>
                      </w:r>
                    </w:p>
                    <w:p w:rsidR="00C43808" w:rsidRDefault="00C43808"/>
                  </w:txbxContent>
                </v:textbox>
              </v:shape>
            </w:pict>
          </mc:Fallback>
        </mc:AlternateContent>
      </w:r>
      <w:r w:rsidR="00311147">
        <w:rPr>
          <w:noProof/>
          <w:lang w:eastAsia="cs-CZ"/>
        </w:rPr>
        <w:tab/>
      </w:r>
      <w:r w:rsidR="00311147">
        <w:rPr>
          <w:noProof/>
          <w:lang w:eastAsia="cs-CZ"/>
        </w:rPr>
        <w:tab/>
      </w:r>
    </w:p>
    <w:sectPr w:rsidR="00311147" w:rsidSect="003111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957"/>
    <w:multiLevelType w:val="hybridMultilevel"/>
    <w:tmpl w:val="0A560870"/>
    <w:lvl w:ilvl="0" w:tplc="BD667370">
      <w:numFmt w:val="bullet"/>
      <w:lvlText w:val="-"/>
      <w:lvlJc w:val="left"/>
      <w:pPr>
        <w:ind w:left="4275" w:hanging="360"/>
      </w:pPr>
      <w:rPr>
        <w:rFonts w:ascii="Calibri" w:eastAsia="Times New Roman" w:hAnsi="Calibri" w:cs="Calibri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7"/>
    <w:rsid w:val="00010D73"/>
    <w:rsid w:val="002B63F2"/>
    <w:rsid w:val="00311147"/>
    <w:rsid w:val="0032532E"/>
    <w:rsid w:val="004361B3"/>
    <w:rsid w:val="009F1C65"/>
    <w:rsid w:val="00C43808"/>
    <w:rsid w:val="00D220FA"/>
    <w:rsid w:val="00DF4B17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107"/>
  <w15:chartTrackingRefBased/>
  <w15:docId w15:val="{17846A11-213A-4B10-B0EB-46A8598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Jan Vesták</cp:lastModifiedBy>
  <cp:revision>5</cp:revision>
  <cp:lastPrinted>2018-10-10T09:47:00Z</cp:lastPrinted>
  <dcterms:created xsi:type="dcterms:W3CDTF">2019-10-21T18:10:00Z</dcterms:created>
  <dcterms:modified xsi:type="dcterms:W3CDTF">2020-01-28T09:42:00Z</dcterms:modified>
</cp:coreProperties>
</file>